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6D26" w:rsidRPr="00926D26" w:rsidRDefault="00926D26" w:rsidP="00926D26">
      <w:pPr>
        <w:tabs>
          <w:tab w:val="center" w:pos="4818"/>
          <w:tab w:val="right" w:pos="9637"/>
        </w:tabs>
        <w:autoSpaceDE w:val="0"/>
        <w:autoSpaceDN w:val="0"/>
        <w:jc w:val="center"/>
        <w:rPr>
          <w:b/>
          <w:bCs/>
          <w:sz w:val="32"/>
          <w:szCs w:val="36"/>
        </w:rPr>
      </w:pPr>
      <w:r w:rsidRPr="00926D26">
        <w:rPr>
          <w:b/>
          <w:bCs/>
          <w:noProof/>
          <w:sz w:val="32"/>
          <w:szCs w:val="28"/>
        </w:rPr>
        <w:drawing>
          <wp:inline distT="0" distB="0" distL="0" distR="0" wp14:anchorId="1B974439" wp14:editId="15210238">
            <wp:extent cx="541020" cy="647700"/>
            <wp:effectExtent l="19050" t="0" r="0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D26" w:rsidRPr="00926D26" w:rsidRDefault="00926D26" w:rsidP="00926D26">
      <w:pPr>
        <w:tabs>
          <w:tab w:val="center" w:pos="4818"/>
          <w:tab w:val="right" w:pos="9637"/>
        </w:tabs>
        <w:autoSpaceDE w:val="0"/>
        <w:autoSpaceDN w:val="0"/>
        <w:jc w:val="center"/>
        <w:rPr>
          <w:b/>
          <w:bCs/>
          <w:sz w:val="10"/>
        </w:rPr>
      </w:pPr>
    </w:p>
    <w:p w:rsidR="00926D26" w:rsidRPr="00926D26" w:rsidRDefault="00926D26" w:rsidP="00926D26">
      <w:pPr>
        <w:tabs>
          <w:tab w:val="center" w:pos="4818"/>
          <w:tab w:val="right" w:pos="9637"/>
        </w:tabs>
        <w:autoSpaceDE w:val="0"/>
        <w:autoSpaceDN w:val="0"/>
        <w:jc w:val="center"/>
        <w:rPr>
          <w:b/>
          <w:bCs/>
          <w:sz w:val="36"/>
          <w:szCs w:val="36"/>
        </w:rPr>
      </w:pPr>
      <w:r w:rsidRPr="00926D26">
        <w:rPr>
          <w:b/>
          <w:bCs/>
          <w:sz w:val="36"/>
          <w:szCs w:val="36"/>
        </w:rPr>
        <w:t>Совет депутатов</w:t>
      </w:r>
    </w:p>
    <w:p w:rsidR="00926D26" w:rsidRPr="00926D26" w:rsidRDefault="00926D26" w:rsidP="00926D26">
      <w:pPr>
        <w:jc w:val="center"/>
        <w:rPr>
          <w:rFonts w:eastAsia="Calibri"/>
          <w:b/>
          <w:sz w:val="36"/>
          <w:szCs w:val="36"/>
          <w:lang w:eastAsia="en-US"/>
        </w:rPr>
      </w:pPr>
      <w:r w:rsidRPr="00926D26">
        <w:rPr>
          <w:rFonts w:eastAsia="Calibri"/>
          <w:b/>
          <w:sz w:val="36"/>
          <w:szCs w:val="36"/>
          <w:lang w:eastAsia="en-US"/>
        </w:rPr>
        <w:t>Лысковского муниципального округа</w:t>
      </w:r>
    </w:p>
    <w:p w:rsidR="00926D26" w:rsidRPr="00926D26" w:rsidRDefault="00926D26" w:rsidP="00926D26">
      <w:pPr>
        <w:jc w:val="center"/>
        <w:rPr>
          <w:rFonts w:eastAsia="Calibri"/>
          <w:b/>
          <w:sz w:val="36"/>
          <w:szCs w:val="36"/>
          <w:lang w:eastAsia="en-US"/>
        </w:rPr>
      </w:pPr>
      <w:r w:rsidRPr="00926D26">
        <w:rPr>
          <w:rFonts w:eastAsia="Calibri"/>
          <w:b/>
          <w:sz w:val="36"/>
          <w:szCs w:val="36"/>
          <w:lang w:eastAsia="en-US"/>
        </w:rPr>
        <w:t>Нижегородской области</w:t>
      </w:r>
    </w:p>
    <w:p w:rsidR="00926D26" w:rsidRDefault="00926D26" w:rsidP="00926D26">
      <w:pPr>
        <w:jc w:val="center"/>
        <w:rPr>
          <w:rFonts w:eastAsia="Calibri"/>
          <w:b/>
          <w:bCs/>
          <w:lang w:eastAsia="en-US"/>
        </w:rPr>
      </w:pPr>
    </w:p>
    <w:p w:rsidR="006C723A" w:rsidRPr="00926D26" w:rsidRDefault="006C723A" w:rsidP="00926D26">
      <w:pPr>
        <w:jc w:val="center"/>
        <w:rPr>
          <w:rFonts w:eastAsia="Calibri"/>
          <w:b/>
          <w:bCs/>
          <w:lang w:eastAsia="en-US"/>
        </w:rPr>
      </w:pPr>
    </w:p>
    <w:p w:rsidR="00926D26" w:rsidRDefault="00926D26" w:rsidP="00926D26">
      <w:pPr>
        <w:jc w:val="center"/>
        <w:rPr>
          <w:rFonts w:eastAsia="Calibri"/>
          <w:b/>
          <w:bCs/>
          <w:sz w:val="36"/>
          <w:szCs w:val="40"/>
          <w:lang w:eastAsia="en-US"/>
        </w:rPr>
      </w:pPr>
      <w:r w:rsidRPr="00926D26">
        <w:rPr>
          <w:rFonts w:eastAsia="Calibri"/>
          <w:b/>
          <w:bCs/>
          <w:sz w:val="36"/>
          <w:szCs w:val="40"/>
          <w:lang w:eastAsia="en-US"/>
        </w:rPr>
        <w:t>Р Е Ш Е Н И Е</w:t>
      </w:r>
    </w:p>
    <w:p w:rsidR="005E22DE" w:rsidRDefault="005E22DE">
      <w:pPr>
        <w:rPr>
          <w:szCs w:val="28"/>
        </w:rPr>
      </w:pPr>
    </w:p>
    <w:p w:rsidR="006C723A" w:rsidRPr="006C723A" w:rsidRDefault="006C723A">
      <w:pPr>
        <w:rPr>
          <w:szCs w:val="28"/>
        </w:rPr>
      </w:pPr>
    </w:p>
    <w:p w:rsidR="005E22DE" w:rsidRDefault="006C723A">
      <w:pPr>
        <w:jc w:val="both"/>
      </w:pPr>
      <w:r>
        <w:t>19 августа</w:t>
      </w:r>
      <w:r w:rsidR="006B236D" w:rsidRPr="00926D26">
        <w:t xml:space="preserve"> 2026 г.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26D26">
        <w:tab/>
      </w:r>
      <w:r w:rsidR="00926D26">
        <w:tab/>
      </w:r>
      <w:r w:rsidR="006B236D" w:rsidRPr="00926D26">
        <w:t xml:space="preserve">№ </w:t>
      </w:r>
      <w:r>
        <w:t>98</w:t>
      </w:r>
    </w:p>
    <w:p w:rsidR="00926D26" w:rsidRPr="00926D26" w:rsidRDefault="00926D26">
      <w:pPr>
        <w:jc w:val="both"/>
      </w:pPr>
    </w:p>
    <w:p w:rsidR="005E22DE" w:rsidRPr="00926D26" w:rsidRDefault="005E22DE">
      <w:pPr>
        <w:widowControl w:val="0"/>
        <w:ind w:right="5952"/>
        <w:jc w:val="both"/>
      </w:pPr>
    </w:p>
    <w:p w:rsidR="005E22DE" w:rsidRPr="00926D26" w:rsidRDefault="006B236D" w:rsidP="00926D26">
      <w:pPr>
        <w:widowControl w:val="0"/>
        <w:ind w:right="5385"/>
        <w:jc w:val="both"/>
      </w:pPr>
      <w:bookmarkStart w:id="0" w:name="_Hlk236920214"/>
      <w:r w:rsidRPr="00926D26">
        <w:t xml:space="preserve">О внесении изменения в </w:t>
      </w:r>
      <w:r w:rsidR="00510F82" w:rsidRPr="00926D26">
        <w:t>о</w:t>
      </w:r>
      <w:r w:rsidR="00CA00E4" w:rsidRPr="00926D26">
        <w:t>тчет</w:t>
      </w:r>
      <w:r w:rsidRPr="00926D26">
        <w:t xml:space="preserve"> </w:t>
      </w:r>
      <w:r w:rsidR="006C723A">
        <w:t xml:space="preserve">                                     </w:t>
      </w:r>
      <w:r w:rsidR="00CA00E4" w:rsidRPr="00926D26">
        <w:t xml:space="preserve">о выполнении программы (плана) приватизации объектов муниципальной собственности Лысковского муниципального округа Нижегородской области </w:t>
      </w:r>
      <w:r w:rsidR="00D53284" w:rsidRPr="00926D26">
        <w:t>в</w:t>
      </w:r>
      <w:r w:rsidR="00CA00E4" w:rsidRPr="00926D26">
        <w:t xml:space="preserve"> 2025 г</w:t>
      </w:r>
      <w:r w:rsidR="00D53284" w:rsidRPr="00926D26">
        <w:t>оду</w:t>
      </w:r>
      <w:r w:rsidRPr="00926D26">
        <w:t>,</w:t>
      </w:r>
      <w:r w:rsidRPr="00926D26">
        <w:rPr>
          <w:b/>
        </w:rPr>
        <w:t xml:space="preserve"> </w:t>
      </w:r>
      <w:r w:rsidRPr="00926D26">
        <w:t>утвержденн</w:t>
      </w:r>
      <w:r w:rsidR="00CA00E4" w:rsidRPr="00926D26">
        <w:t>ый</w:t>
      </w:r>
      <w:r w:rsidRPr="00926D26">
        <w:t xml:space="preserve"> решением Совета депутатов Лысковского муниципального округа Нижегородской области от </w:t>
      </w:r>
      <w:r w:rsidR="00510F82" w:rsidRPr="00926D26">
        <w:t>26.0</w:t>
      </w:r>
      <w:r w:rsidRPr="00926D26">
        <w:t>2.202</w:t>
      </w:r>
      <w:r w:rsidR="00510F82" w:rsidRPr="00926D26">
        <w:t>6</w:t>
      </w:r>
      <w:r w:rsidRPr="00926D26">
        <w:t xml:space="preserve"> № </w:t>
      </w:r>
      <w:r w:rsidR="00510F82" w:rsidRPr="00926D26">
        <w:t>33</w:t>
      </w:r>
    </w:p>
    <w:bookmarkEnd w:id="0"/>
    <w:p w:rsidR="005E22DE" w:rsidRPr="00926D26" w:rsidRDefault="006B236D">
      <w:pPr>
        <w:tabs>
          <w:tab w:val="left" w:pos="4820"/>
        </w:tabs>
        <w:ind w:right="4818"/>
        <w:jc w:val="both"/>
        <w:rPr>
          <w:b/>
          <w:bCs/>
        </w:rPr>
      </w:pPr>
      <w:r w:rsidRPr="00926D26">
        <w:rPr>
          <w:b/>
          <w:bCs/>
        </w:rPr>
        <w:t xml:space="preserve"> </w:t>
      </w:r>
    </w:p>
    <w:p w:rsidR="005E22DE" w:rsidRPr="00926D26" w:rsidRDefault="005E22DE">
      <w:pPr>
        <w:tabs>
          <w:tab w:val="left" w:pos="4820"/>
        </w:tabs>
        <w:ind w:right="4818"/>
        <w:jc w:val="both"/>
      </w:pPr>
    </w:p>
    <w:p w:rsidR="005E22DE" w:rsidRPr="00926D26" w:rsidRDefault="006B236D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26D26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со </w:t>
      </w:r>
      <w:r w:rsidRPr="00926D26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статьей 64</w:t>
      </w:r>
      <w:r w:rsidR="00D53284" w:rsidRPr="00926D26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Pr="00926D26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Федерального закона от 20.03.2025 № 33-ФЗ «Об общих принципах организации местного самоуправления в единой системе публичной власти»,</w:t>
      </w:r>
      <w:r w:rsidRPr="00926D26">
        <w:rPr>
          <w:rFonts w:ascii="Times New Roman" w:hAnsi="Times New Roman" w:cs="Times New Roman"/>
          <w:b w:val="0"/>
          <w:sz w:val="24"/>
          <w:szCs w:val="24"/>
        </w:rPr>
        <w:t xml:space="preserve"> Уставом Лысковского муниципального округа Нижегородской области, </w:t>
      </w:r>
    </w:p>
    <w:p w:rsidR="005E22DE" w:rsidRPr="00926D26" w:rsidRDefault="005E22DE">
      <w:pPr>
        <w:shd w:val="clear" w:color="auto" w:fill="FFFFFF"/>
        <w:ind w:firstLine="708"/>
        <w:jc w:val="both"/>
        <w:rPr>
          <w:color w:val="333333"/>
        </w:rPr>
      </w:pPr>
    </w:p>
    <w:p w:rsidR="005E22DE" w:rsidRPr="00926D26" w:rsidRDefault="006B236D">
      <w:pPr>
        <w:jc w:val="center"/>
      </w:pPr>
      <w:r w:rsidRPr="00926D26">
        <w:rPr>
          <w:rFonts w:ascii="Verdana" w:hAnsi="Verdana"/>
          <w:color w:val="333333"/>
        </w:rPr>
        <w:t xml:space="preserve"> </w:t>
      </w:r>
      <w:r w:rsidRPr="00926D26">
        <w:t xml:space="preserve"> СОВЕТ ДЕПУТАТОВ РЕШИЛ:</w:t>
      </w:r>
    </w:p>
    <w:p w:rsidR="005E22DE" w:rsidRPr="00926D26" w:rsidRDefault="005E22DE">
      <w:pPr>
        <w:shd w:val="clear" w:color="auto" w:fill="FFFFFF"/>
        <w:ind w:firstLine="709"/>
        <w:rPr>
          <w:rFonts w:ascii="Verdana" w:hAnsi="Verdana"/>
          <w:color w:val="333333"/>
        </w:rPr>
      </w:pPr>
    </w:p>
    <w:p w:rsidR="005E22DE" w:rsidRPr="00926D26" w:rsidRDefault="00926D26" w:rsidP="00926D26">
      <w:pPr>
        <w:pStyle w:val="25"/>
        <w:tabs>
          <w:tab w:val="clear" w:pos="7860"/>
        </w:tabs>
        <w:ind w:right="-2" w:firstLine="709"/>
        <w:rPr>
          <w:b w:val="0"/>
          <w:bCs w:val="0"/>
          <w:sz w:val="24"/>
        </w:rPr>
      </w:pPr>
      <w:r w:rsidRPr="00926D26">
        <w:rPr>
          <w:b w:val="0"/>
          <w:sz w:val="24"/>
        </w:rPr>
        <w:t xml:space="preserve">1. </w:t>
      </w:r>
      <w:r w:rsidR="006B236D" w:rsidRPr="00926D26">
        <w:rPr>
          <w:b w:val="0"/>
          <w:sz w:val="24"/>
        </w:rPr>
        <w:t xml:space="preserve">Внести в </w:t>
      </w:r>
      <w:r w:rsidR="00510F82" w:rsidRPr="00926D26">
        <w:rPr>
          <w:b w:val="0"/>
          <w:sz w:val="24"/>
        </w:rPr>
        <w:t>отчет</w:t>
      </w:r>
      <w:hyperlink r:id="rId8" w:anchor="P33" w:history="1"/>
      <w:r w:rsidR="006B236D" w:rsidRPr="00926D26">
        <w:rPr>
          <w:b w:val="0"/>
          <w:bCs w:val="0"/>
          <w:sz w:val="24"/>
        </w:rPr>
        <w:t xml:space="preserve"> </w:t>
      </w:r>
      <w:r w:rsidR="00D53284" w:rsidRPr="00926D26">
        <w:rPr>
          <w:b w:val="0"/>
          <w:sz w:val="24"/>
        </w:rPr>
        <w:t>о выполнении программы (плана) приватизации объектов муниципальной собственности Лысковского муниципального округа Нижегородской области в 2025 году, утвержденный решением Совета депутатов Лысковского муниципального округа Нижегородской области от 26.02.2026 № 33</w:t>
      </w:r>
      <w:r w:rsidR="00D53284" w:rsidRPr="00926D26">
        <w:rPr>
          <w:b w:val="0"/>
          <w:bCs w:val="0"/>
          <w:sz w:val="24"/>
        </w:rPr>
        <w:t xml:space="preserve"> «Об утверждении отчета </w:t>
      </w:r>
      <w:r w:rsidR="006B236D" w:rsidRPr="00926D26">
        <w:rPr>
          <w:b w:val="0"/>
          <w:bCs w:val="0"/>
          <w:sz w:val="24"/>
        </w:rPr>
        <w:t xml:space="preserve">о </w:t>
      </w:r>
      <w:r w:rsidR="00D53284" w:rsidRPr="00926D26">
        <w:rPr>
          <w:b w:val="0"/>
          <w:sz w:val="24"/>
        </w:rPr>
        <w:t xml:space="preserve">выполнении программы (плана) приватизации объектов муниципальной собственности Лысковского муниципального округа Нижегородской области в 2025 году» </w:t>
      </w:r>
      <w:r w:rsidR="006B236D" w:rsidRPr="00926D26">
        <w:rPr>
          <w:b w:val="0"/>
          <w:sz w:val="24"/>
        </w:rPr>
        <w:t xml:space="preserve">изменение, </w:t>
      </w:r>
      <w:r w:rsidR="00D53284" w:rsidRPr="00926D26">
        <w:rPr>
          <w:b w:val="0"/>
          <w:sz w:val="24"/>
        </w:rPr>
        <w:t>изложив</w:t>
      </w:r>
      <w:r w:rsidR="006B236D" w:rsidRPr="00926D26">
        <w:rPr>
          <w:b w:val="0"/>
          <w:sz w:val="24"/>
        </w:rPr>
        <w:t xml:space="preserve"> </w:t>
      </w:r>
      <w:r w:rsidR="00D53284" w:rsidRPr="00926D26">
        <w:rPr>
          <w:b w:val="0"/>
          <w:sz w:val="24"/>
        </w:rPr>
        <w:t>последний абзац в следующей редакции</w:t>
      </w:r>
      <w:r w:rsidR="006B236D" w:rsidRPr="00926D26">
        <w:rPr>
          <w:b w:val="0"/>
          <w:sz w:val="24"/>
        </w:rPr>
        <w:t>:</w:t>
      </w:r>
    </w:p>
    <w:p w:rsidR="00926D26" w:rsidRPr="00926D26" w:rsidRDefault="006B236D" w:rsidP="00926D26">
      <w:pPr>
        <w:pStyle w:val="afd"/>
        <w:spacing w:after="0"/>
        <w:ind w:right="102" w:firstLine="709"/>
        <w:jc w:val="both"/>
      </w:pPr>
      <w:r w:rsidRPr="00926D26">
        <w:t>«</w:t>
      </w:r>
      <w:r w:rsidR="00D53284" w:rsidRPr="00926D26">
        <w:t>В бюджет округа в 2025 году от</w:t>
      </w:r>
      <w:r w:rsidR="00667C80">
        <w:t xml:space="preserve"> имущества,</w:t>
      </w:r>
      <w:r w:rsidR="00D53284" w:rsidRPr="00926D26">
        <w:t xml:space="preserve"> реализованного в соответствии </w:t>
      </w:r>
      <w:r w:rsidR="006C723A">
        <w:t xml:space="preserve">                                </w:t>
      </w:r>
      <w:r w:rsidR="00D53284" w:rsidRPr="00926D26">
        <w:t>с Федеральным законом</w:t>
      </w:r>
      <w:r w:rsidR="00667C80" w:rsidRPr="00667C80">
        <w:t xml:space="preserve"> </w:t>
      </w:r>
      <w:r w:rsidR="00667C80">
        <w:t xml:space="preserve">от 21.12.2001 </w:t>
      </w:r>
      <w:r w:rsidR="00D53284" w:rsidRPr="00926D26">
        <w:t xml:space="preserve">№ 178-ФЗ «О приватизации государственного </w:t>
      </w:r>
      <w:r w:rsidR="006C723A">
        <w:t xml:space="preserve">                                </w:t>
      </w:r>
      <w:r w:rsidR="00D53284" w:rsidRPr="00926D26">
        <w:t>и муниципального имущества»</w:t>
      </w:r>
      <w:r w:rsidR="00667C80">
        <w:t>,</w:t>
      </w:r>
      <w:r w:rsidR="00D53284" w:rsidRPr="00926D26">
        <w:t xml:space="preserve"> поступили денежные средства в</w:t>
      </w:r>
      <w:r w:rsidR="00D53284" w:rsidRPr="00926D26">
        <w:rPr>
          <w:w w:val="105"/>
        </w:rPr>
        <w:t xml:space="preserve"> размере </w:t>
      </w:r>
      <w:r w:rsidR="00D53284" w:rsidRPr="00926D26">
        <w:t>521 000</w:t>
      </w:r>
      <w:r w:rsidR="00D53284" w:rsidRPr="00926D26">
        <w:rPr>
          <w:w w:val="105"/>
        </w:rPr>
        <w:t>,00 руб.</w:t>
      </w:r>
      <w:r w:rsidR="00D53284" w:rsidRPr="00926D26">
        <w:t xml:space="preserve"> </w:t>
      </w:r>
      <w:r w:rsidR="006C723A">
        <w:t xml:space="preserve">                     </w:t>
      </w:r>
      <w:r w:rsidR="00D53284" w:rsidRPr="00926D26">
        <w:rPr>
          <w:w w:val="105"/>
        </w:rPr>
        <w:t>от Горячева Н.Н. Договор купли-продажи заключен 28.07.2025, по результатам проведения аукциона.</w:t>
      </w:r>
      <w:r w:rsidRPr="00926D26">
        <w:t>».</w:t>
      </w:r>
    </w:p>
    <w:p w:rsidR="005E22DE" w:rsidRPr="00926D26" w:rsidRDefault="00926D26" w:rsidP="00926D26">
      <w:pPr>
        <w:pStyle w:val="afd"/>
        <w:spacing w:after="0"/>
        <w:ind w:right="102" w:firstLine="709"/>
        <w:jc w:val="both"/>
      </w:pPr>
      <w:r w:rsidRPr="00926D26">
        <w:t xml:space="preserve">2. </w:t>
      </w:r>
      <w:r w:rsidR="00D53284" w:rsidRPr="00926D26">
        <w:t xml:space="preserve">Действие настоящего решения </w:t>
      </w:r>
      <w:r w:rsidR="00D53284" w:rsidRPr="00926D26">
        <w:rPr>
          <w:rFonts w:eastAsia="Courier New"/>
          <w:lang w:bidi="ru-RU"/>
        </w:rPr>
        <w:t xml:space="preserve">распространяется на правоотношения, возникшие </w:t>
      </w:r>
      <w:r w:rsidR="006C723A">
        <w:rPr>
          <w:rFonts w:eastAsia="Courier New"/>
          <w:lang w:bidi="ru-RU"/>
        </w:rPr>
        <w:t xml:space="preserve">                      </w:t>
      </w:r>
      <w:r w:rsidR="00D53284" w:rsidRPr="00926D26">
        <w:rPr>
          <w:rFonts w:eastAsia="Courier New"/>
          <w:lang w:bidi="ru-RU"/>
        </w:rPr>
        <w:t>с 26.02.2026</w:t>
      </w:r>
      <w:r w:rsidR="008C607B" w:rsidRPr="00926D26">
        <w:rPr>
          <w:rFonts w:eastAsia="Courier New"/>
          <w:lang w:bidi="ru-RU"/>
        </w:rPr>
        <w:t>.</w:t>
      </w:r>
    </w:p>
    <w:p w:rsidR="00D53284" w:rsidRPr="00926D26" w:rsidRDefault="00D53284" w:rsidP="00D53284">
      <w:pPr>
        <w:pStyle w:val="aff"/>
        <w:spacing w:after="0"/>
      </w:pPr>
    </w:p>
    <w:p w:rsidR="00D53284" w:rsidRDefault="00D53284" w:rsidP="00D53284">
      <w:pPr>
        <w:pStyle w:val="aff"/>
        <w:spacing w:after="0"/>
      </w:pPr>
    </w:p>
    <w:p w:rsidR="006C723A" w:rsidRPr="00926D26" w:rsidRDefault="006C723A" w:rsidP="00D53284">
      <w:pPr>
        <w:pStyle w:val="aff"/>
        <w:spacing w:after="0"/>
      </w:pPr>
      <w:bookmarkStart w:id="1" w:name="_GoBack"/>
      <w:bookmarkEnd w:id="1"/>
    </w:p>
    <w:p w:rsidR="00D53284" w:rsidRPr="00926D26" w:rsidRDefault="00D53284" w:rsidP="00D53284">
      <w:pPr>
        <w:pStyle w:val="aff"/>
        <w:spacing w:after="0"/>
        <w:ind w:left="0"/>
      </w:pPr>
      <w:r w:rsidRPr="00926D26">
        <w:t xml:space="preserve">Председатель Совета депутатов </w:t>
      </w:r>
    </w:p>
    <w:p w:rsidR="005E22DE" w:rsidRPr="00926D26" w:rsidRDefault="00D53284" w:rsidP="00926D26">
      <w:pPr>
        <w:pStyle w:val="aff"/>
        <w:spacing w:after="0"/>
        <w:ind w:left="0"/>
        <w:rPr>
          <w:color w:val="000000"/>
        </w:rPr>
      </w:pPr>
      <w:r w:rsidRPr="00926D26">
        <w:t>Лысковского муниципального округа</w:t>
      </w:r>
      <w:r w:rsidRPr="00926D26">
        <w:tab/>
      </w:r>
      <w:r w:rsidRPr="00926D26">
        <w:tab/>
      </w:r>
      <w:r w:rsidRPr="00926D26">
        <w:tab/>
      </w:r>
      <w:r w:rsidRPr="00926D26">
        <w:tab/>
      </w:r>
      <w:r w:rsidRPr="00926D26">
        <w:tab/>
      </w:r>
      <w:r w:rsidR="00926D26">
        <w:tab/>
      </w:r>
      <w:proofErr w:type="spellStart"/>
      <w:r w:rsidRPr="00926D26">
        <w:t>П.В.Чернышев</w:t>
      </w:r>
      <w:proofErr w:type="spellEnd"/>
    </w:p>
    <w:sectPr w:rsidR="005E22DE" w:rsidRPr="00926D26" w:rsidSect="00926D26">
      <w:headerReference w:type="even" r:id="rId9"/>
      <w:headerReference w:type="default" r:id="rId10"/>
      <w:pgSz w:w="11906" w:h="16838"/>
      <w:pgMar w:top="1134" w:right="1134" w:bottom="993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4C4F" w:rsidRDefault="00204C4F">
      <w:r>
        <w:separator/>
      </w:r>
    </w:p>
  </w:endnote>
  <w:endnote w:type="continuationSeparator" w:id="0">
    <w:p w:rsidR="00204C4F" w:rsidRDefault="00204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4C4F" w:rsidRDefault="00204C4F">
      <w:r>
        <w:separator/>
      </w:r>
    </w:p>
  </w:footnote>
  <w:footnote w:type="continuationSeparator" w:id="0">
    <w:p w:rsidR="00204C4F" w:rsidRDefault="00204C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22DE" w:rsidRDefault="006B236D">
    <w:pPr>
      <w:pStyle w:val="ab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5E22DE" w:rsidRDefault="005E22DE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22DE" w:rsidRDefault="006B236D">
    <w:pPr>
      <w:pStyle w:val="ab"/>
      <w:tabs>
        <w:tab w:val="left" w:pos="7146"/>
        <w:tab w:val="right" w:pos="9638"/>
      </w:tabs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9978B4"/>
    <w:multiLevelType w:val="multilevel"/>
    <w:tmpl w:val="2E68BCC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1" w15:restartNumberingAfterBreak="0">
    <w:nsid w:val="52014A2A"/>
    <w:multiLevelType w:val="hybridMultilevel"/>
    <w:tmpl w:val="EC2E39B8"/>
    <w:lvl w:ilvl="0" w:tplc="C890F57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08E8068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B18E11FA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1A28C9F6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7CEE44F2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4EAEFAD4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304AD5BE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6810AD36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630AD09E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54A338B2"/>
    <w:multiLevelType w:val="multilevel"/>
    <w:tmpl w:val="07BCF04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5A4D185F"/>
    <w:multiLevelType w:val="hybridMultilevel"/>
    <w:tmpl w:val="3D66FEEC"/>
    <w:lvl w:ilvl="0" w:tplc="6DD4BAD4">
      <w:start w:val="1"/>
      <w:numFmt w:val="decimal"/>
      <w:lvlText w:val="%1."/>
      <w:lvlJc w:val="left"/>
      <w:pPr>
        <w:tabs>
          <w:tab w:val="num" w:pos="1470"/>
        </w:tabs>
        <w:ind w:left="1470" w:hanging="360"/>
      </w:pPr>
    </w:lvl>
    <w:lvl w:ilvl="1" w:tplc="FD58C48C">
      <w:start w:val="1"/>
      <w:numFmt w:val="lowerLetter"/>
      <w:lvlText w:val="%2."/>
      <w:lvlJc w:val="left"/>
      <w:pPr>
        <w:tabs>
          <w:tab w:val="num" w:pos="2190"/>
        </w:tabs>
        <w:ind w:left="2190" w:hanging="360"/>
      </w:pPr>
    </w:lvl>
    <w:lvl w:ilvl="2" w:tplc="D214C1DE">
      <w:start w:val="1"/>
      <w:numFmt w:val="lowerRoman"/>
      <w:lvlText w:val="%3."/>
      <w:lvlJc w:val="right"/>
      <w:pPr>
        <w:tabs>
          <w:tab w:val="num" w:pos="2910"/>
        </w:tabs>
        <w:ind w:left="2910" w:hanging="180"/>
      </w:pPr>
    </w:lvl>
    <w:lvl w:ilvl="3" w:tplc="EF38E808">
      <w:start w:val="1"/>
      <w:numFmt w:val="decimal"/>
      <w:lvlText w:val="%4."/>
      <w:lvlJc w:val="left"/>
      <w:pPr>
        <w:tabs>
          <w:tab w:val="num" w:pos="3630"/>
        </w:tabs>
        <w:ind w:left="3630" w:hanging="360"/>
      </w:pPr>
    </w:lvl>
    <w:lvl w:ilvl="4" w:tplc="19764A2E">
      <w:start w:val="1"/>
      <w:numFmt w:val="lowerLetter"/>
      <w:lvlText w:val="%5."/>
      <w:lvlJc w:val="left"/>
      <w:pPr>
        <w:tabs>
          <w:tab w:val="num" w:pos="4350"/>
        </w:tabs>
        <w:ind w:left="4350" w:hanging="360"/>
      </w:pPr>
    </w:lvl>
    <w:lvl w:ilvl="5" w:tplc="36745E4E">
      <w:start w:val="1"/>
      <w:numFmt w:val="lowerRoman"/>
      <w:lvlText w:val="%6."/>
      <w:lvlJc w:val="right"/>
      <w:pPr>
        <w:tabs>
          <w:tab w:val="num" w:pos="5070"/>
        </w:tabs>
        <w:ind w:left="5070" w:hanging="180"/>
      </w:pPr>
    </w:lvl>
    <w:lvl w:ilvl="6" w:tplc="54CA3F40">
      <w:start w:val="1"/>
      <w:numFmt w:val="decimal"/>
      <w:lvlText w:val="%7."/>
      <w:lvlJc w:val="left"/>
      <w:pPr>
        <w:tabs>
          <w:tab w:val="num" w:pos="5790"/>
        </w:tabs>
        <w:ind w:left="5790" w:hanging="360"/>
      </w:pPr>
    </w:lvl>
    <w:lvl w:ilvl="7" w:tplc="0590CB24">
      <w:start w:val="1"/>
      <w:numFmt w:val="lowerLetter"/>
      <w:lvlText w:val="%8."/>
      <w:lvlJc w:val="left"/>
      <w:pPr>
        <w:tabs>
          <w:tab w:val="num" w:pos="6510"/>
        </w:tabs>
        <w:ind w:left="6510" w:hanging="360"/>
      </w:pPr>
    </w:lvl>
    <w:lvl w:ilvl="8" w:tplc="B8C883C0">
      <w:start w:val="1"/>
      <w:numFmt w:val="lowerRoman"/>
      <w:lvlText w:val="%9."/>
      <w:lvlJc w:val="right"/>
      <w:pPr>
        <w:tabs>
          <w:tab w:val="num" w:pos="7230"/>
        </w:tabs>
        <w:ind w:left="7230" w:hanging="180"/>
      </w:pPr>
    </w:lvl>
  </w:abstractNum>
  <w:abstractNum w:abstractNumId="4" w15:restartNumberingAfterBreak="0">
    <w:nsid w:val="63D76AC5"/>
    <w:multiLevelType w:val="hybridMultilevel"/>
    <w:tmpl w:val="C8CE3ED4"/>
    <w:lvl w:ilvl="0" w:tplc="B720C96A">
      <w:start w:val="1"/>
      <w:numFmt w:val="decimal"/>
      <w:lvlText w:val="%1."/>
      <w:lvlJc w:val="left"/>
      <w:pPr>
        <w:ind w:left="720" w:hanging="360"/>
      </w:pPr>
    </w:lvl>
    <w:lvl w:ilvl="1" w:tplc="A0903ABA">
      <w:start w:val="1"/>
      <w:numFmt w:val="lowerLetter"/>
      <w:lvlText w:val="%2."/>
      <w:lvlJc w:val="left"/>
      <w:pPr>
        <w:ind w:left="1440" w:hanging="360"/>
      </w:pPr>
    </w:lvl>
    <w:lvl w:ilvl="2" w:tplc="780AA00C">
      <w:start w:val="1"/>
      <w:numFmt w:val="lowerRoman"/>
      <w:lvlText w:val="%3."/>
      <w:lvlJc w:val="right"/>
      <w:pPr>
        <w:ind w:left="2160" w:hanging="180"/>
      </w:pPr>
    </w:lvl>
    <w:lvl w:ilvl="3" w:tplc="9B14D5E6">
      <w:start w:val="1"/>
      <w:numFmt w:val="decimal"/>
      <w:lvlText w:val="%4."/>
      <w:lvlJc w:val="left"/>
      <w:pPr>
        <w:ind w:left="2880" w:hanging="360"/>
      </w:pPr>
    </w:lvl>
    <w:lvl w:ilvl="4" w:tplc="5C4C22CC">
      <w:start w:val="1"/>
      <w:numFmt w:val="lowerLetter"/>
      <w:lvlText w:val="%5."/>
      <w:lvlJc w:val="left"/>
      <w:pPr>
        <w:ind w:left="3600" w:hanging="360"/>
      </w:pPr>
    </w:lvl>
    <w:lvl w:ilvl="5" w:tplc="53822E80">
      <w:start w:val="1"/>
      <w:numFmt w:val="lowerRoman"/>
      <w:lvlText w:val="%6."/>
      <w:lvlJc w:val="right"/>
      <w:pPr>
        <w:ind w:left="4320" w:hanging="180"/>
      </w:pPr>
    </w:lvl>
    <w:lvl w:ilvl="6" w:tplc="5596CF8C">
      <w:start w:val="1"/>
      <w:numFmt w:val="decimal"/>
      <w:lvlText w:val="%7."/>
      <w:lvlJc w:val="left"/>
      <w:pPr>
        <w:ind w:left="5040" w:hanging="360"/>
      </w:pPr>
    </w:lvl>
    <w:lvl w:ilvl="7" w:tplc="A39883FC">
      <w:start w:val="1"/>
      <w:numFmt w:val="lowerLetter"/>
      <w:lvlText w:val="%8."/>
      <w:lvlJc w:val="left"/>
      <w:pPr>
        <w:ind w:left="5760" w:hanging="360"/>
      </w:pPr>
    </w:lvl>
    <w:lvl w:ilvl="8" w:tplc="EDC4119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140123"/>
    <w:multiLevelType w:val="hybridMultilevel"/>
    <w:tmpl w:val="B410582E"/>
    <w:lvl w:ilvl="0" w:tplc="535EC2AC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C74677B0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56A1F40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59E2B7D2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889C4432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AB067804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96DAC1F8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C76AB01E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132E2EDA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7749731F"/>
    <w:multiLevelType w:val="multilevel"/>
    <w:tmpl w:val="138643A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7" w15:restartNumberingAfterBreak="0">
    <w:nsid w:val="7DE474C7"/>
    <w:multiLevelType w:val="multilevel"/>
    <w:tmpl w:val="40F0A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7"/>
  </w:num>
  <w:num w:numId="5">
    <w:abstractNumId w:val="1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DE"/>
    <w:rsid w:val="000B2E8A"/>
    <w:rsid w:val="000E40D2"/>
    <w:rsid w:val="001C35C2"/>
    <w:rsid w:val="00204C4F"/>
    <w:rsid w:val="00510F82"/>
    <w:rsid w:val="005E22DE"/>
    <w:rsid w:val="00667C80"/>
    <w:rsid w:val="006B236D"/>
    <w:rsid w:val="006C723A"/>
    <w:rsid w:val="008C607B"/>
    <w:rsid w:val="00926D26"/>
    <w:rsid w:val="00BB4936"/>
    <w:rsid w:val="00CA00E4"/>
    <w:rsid w:val="00D53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6455F"/>
  <w15:docId w15:val="{DDBF602C-97AB-4068-B79F-28AA21127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Nonformat">
    <w:name w:val="ConsNonformat"/>
    <w:rPr>
      <w:rFonts w:ascii="Courier New" w:hAnsi="Courier New"/>
      <w:lang w:eastAsia="ru-RU"/>
    </w:rPr>
  </w:style>
  <w:style w:type="paragraph" w:styleId="25">
    <w:name w:val="Body Text 2"/>
    <w:basedOn w:val="a"/>
    <w:pPr>
      <w:tabs>
        <w:tab w:val="left" w:pos="7860"/>
      </w:tabs>
      <w:jc w:val="both"/>
    </w:pPr>
    <w:rPr>
      <w:b/>
      <w:bCs/>
      <w:sz w:val="28"/>
    </w:rPr>
  </w:style>
  <w:style w:type="paragraph" w:customStyle="1" w:styleId="afb">
    <w:name w:val="Знак Знак 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 w:cs="Arial"/>
      <w:lang w:eastAsia="ru-RU"/>
    </w:rPr>
  </w:style>
  <w:style w:type="character" w:styleId="afc">
    <w:name w:val="page number"/>
    <w:basedOn w:val="a0"/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  <w:lang w:eastAsia="ru-RU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</w:style>
  <w:style w:type="character" w:customStyle="1" w:styleId="apple-converted-space">
    <w:name w:val="apple-converted-space"/>
  </w:style>
  <w:style w:type="paragraph" w:customStyle="1" w:styleId="chapter">
    <w:name w:val="chapter"/>
    <w:basedOn w:val="a"/>
    <w:pPr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paragraph" w:customStyle="1" w:styleId="33">
    <w:name w:val="Основной текст3"/>
    <w:basedOn w:val="a"/>
    <w:pPr>
      <w:widowControl w:val="0"/>
      <w:shd w:val="clear" w:color="auto" w:fill="FFFFFF"/>
      <w:spacing w:before="540" w:line="322" w:lineRule="exact"/>
      <w:jc w:val="both"/>
    </w:pPr>
    <w:rPr>
      <w:rFonts w:eastAsia="Calibri"/>
      <w:sz w:val="26"/>
      <w:szCs w:val="26"/>
    </w:rPr>
  </w:style>
  <w:style w:type="character" w:customStyle="1" w:styleId="135pt0pt">
    <w:name w:val="Основной текст + 13;5 pt;Интервал 0 pt"/>
    <w:rPr>
      <w:color w:val="000000"/>
      <w:spacing w:val="10"/>
      <w:position w:val="0"/>
      <w:sz w:val="27"/>
      <w:szCs w:val="27"/>
      <w:shd w:val="clear" w:color="auto" w:fill="FFFFFF"/>
      <w:lang w:val="ru-RU"/>
    </w:rPr>
  </w:style>
  <w:style w:type="character" w:customStyle="1" w:styleId="ConsPlusNormal0">
    <w:name w:val="ConsPlusNormal Знак"/>
    <w:link w:val="ConsPlusNormal"/>
    <w:uiPriority w:val="99"/>
    <w:rPr>
      <w:rFonts w:ascii="Arial" w:hAnsi="Arial" w:cs="Arial"/>
      <w:lang w:val="ru-RU" w:eastAsia="ru-RU" w:bidi="ar-SA"/>
    </w:rPr>
  </w:style>
  <w:style w:type="paragraph" w:customStyle="1" w:styleId="Eiiey">
    <w:name w:val="Eiiey"/>
    <w:basedOn w:val="a"/>
    <w:pPr>
      <w:spacing w:before="240"/>
      <w:ind w:left="547" w:hanging="547"/>
    </w:pPr>
    <w:rPr>
      <w:rFonts w:ascii="Courier New" w:hAnsi="Courier New" w:cs="Courier New"/>
    </w:rPr>
  </w:style>
  <w:style w:type="character" w:customStyle="1" w:styleId="ac">
    <w:name w:val="Верхний колонтитул Знак"/>
    <w:link w:val="ab"/>
    <w:rPr>
      <w:sz w:val="24"/>
      <w:szCs w:val="24"/>
    </w:rPr>
  </w:style>
  <w:style w:type="paragraph" w:styleId="afd">
    <w:name w:val="Body Text"/>
    <w:basedOn w:val="a"/>
    <w:link w:val="afe"/>
    <w:pPr>
      <w:spacing w:after="120"/>
    </w:pPr>
  </w:style>
  <w:style w:type="character" w:customStyle="1" w:styleId="afe">
    <w:name w:val="Основной текст Знак"/>
    <w:link w:val="afd"/>
    <w:rPr>
      <w:sz w:val="24"/>
      <w:szCs w:val="24"/>
    </w:rPr>
  </w:style>
  <w:style w:type="paragraph" w:styleId="aff">
    <w:name w:val="Body Text Indent"/>
    <w:basedOn w:val="a"/>
    <w:link w:val="aff0"/>
    <w:unhideWhenUsed/>
    <w:pPr>
      <w:spacing w:after="120"/>
      <w:ind w:left="283"/>
    </w:pPr>
  </w:style>
  <w:style w:type="character" w:customStyle="1" w:styleId="aff0">
    <w:name w:val="Основной текст с отступом Знак"/>
    <w:link w:val="aff"/>
    <w:rPr>
      <w:sz w:val="24"/>
      <w:szCs w:val="24"/>
    </w:rPr>
  </w:style>
  <w:style w:type="paragraph" w:styleId="aff1">
    <w:name w:val="Plain Text"/>
    <w:basedOn w:val="a"/>
    <w:link w:val="aff2"/>
    <w:uiPriority w:val="99"/>
    <w:rPr>
      <w:rFonts w:ascii="Courier New" w:hAnsi="Courier New"/>
      <w:sz w:val="20"/>
      <w:szCs w:val="20"/>
    </w:rPr>
  </w:style>
  <w:style w:type="character" w:customStyle="1" w:styleId="aff2">
    <w:name w:val="Текст Знак"/>
    <w:link w:val="aff1"/>
    <w:uiPriority w:val="99"/>
    <w:rPr>
      <w:rFonts w:ascii="Courier New" w:hAnsi="Courier New"/>
    </w:rPr>
  </w:style>
  <w:style w:type="character" w:styleId="aff3">
    <w:name w:val="annotation reference"/>
    <w:semiHidden/>
    <w:unhideWhenUsed/>
    <w:rPr>
      <w:sz w:val="16"/>
      <w:szCs w:val="16"/>
    </w:rPr>
  </w:style>
  <w:style w:type="paragraph" w:styleId="aff4">
    <w:name w:val="annotation text"/>
    <w:basedOn w:val="a"/>
    <w:link w:val="aff5"/>
    <w:semiHidden/>
    <w:unhideWhenUsed/>
    <w:rPr>
      <w:sz w:val="20"/>
      <w:szCs w:val="20"/>
    </w:rPr>
  </w:style>
  <w:style w:type="character" w:customStyle="1" w:styleId="aff5">
    <w:name w:val="Текст примечания Знак"/>
    <w:basedOn w:val="a0"/>
    <w:link w:val="aff4"/>
    <w:semiHidden/>
  </w:style>
  <w:style w:type="paragraph" w:styleId="aff6">
    <w:name w:val="annotation subject"/>
    <w:basedOn w:val="aff4"/>
    <w:next w:val="aff4"/>
    <w:link w:val="aff7"/>
    <w:semiHidden/>
    <w:unhideWhenUsed/>
    <w:rPr>
      <w:b/>
      <w:bCs/>
    </w:rPr>
  </w:style>
  <w:style w:type="character" w:customStyle="1" w:styleId="aff7">
    <w:name w:val="Тема примечания Знак"/>
    <w:link w:val="aff6"/>
    <w:semiHidden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lakhna.nn.ru/?id=7263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Красновишерского г/п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Нюрнберг О.К.</dc:creator>
  <cp:lastModifiedBy>user</cp:lastModifiedBy>
  <cp:revision>7</cp:revision>
  <dcterms:created xsi:type="dcterms:W3CDTF">2026-08-05T13:22:00Z</dcterms:created>
  <dcterms:modified xsi:type="dcterms:W3CDTF">2026-08-18T13:39:00Z</dcterms:modified>
  <cp:version>983040</cp:version>
</cp:coreProperties>
</file>